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618" w:type="dxa"/>
        <w:tblInd w:w="-818" w:type="dxa"/>
        <w:tblLook w:val="04A0"/>
      </w:tblPr>
      <w:tblGrid>
        <w:gridCol w:w="1298"/>
        <w:gridCol w:w="1864"/>
        <w:gridCol w:w="1864"/>
        <w:gridCol w:w="1864"/>
        <w:gridCol w:w="1865"/>
        <w:gridCol w:w="1864"/>
        <w:gridCol w:w="1864"/>
        <w:gridCol w:w="2135"/>
      </w:tblGrid>
      <w:tr w:rsidR="00884DFD" w:rsidRPr="00406293" w:rsidTr="007D68E7">
        <w:trPr>
          <w:tblHeader/>
        </w:trPr>
        <w:tc>
          <w:tcPr>
            <w:tcW w:w="1298" w:type="dxa"/>
            <w:vAlign w:val="center"/>
          </w:tcPr>
          <w:p w:rsidR="00884DFD" w:rsidRPr="007D68E7" w:rsidRDefault="00747A84" w:rsidP="00884DFD">
            <w:pPr>
              <w:tabs>
                <w:tab w:val="left" w:pos="900"/>
              </w:tabs>
              <w:jc w:val="center"/>
              <w:rPr>
                <w:rFonts w:ascii="Arial" w:hAnsi="Arial" w:cs="Arial"/>
                <w:b/>
                <w:bCs/>
                <w:sz w:val="16"/>
                <w:szCs w:val="16"/>
              </w:rPr>
            </w:pPr>
            <w:r w:rsidRPr="007D68E7">
              <w:rPr>
                <w:rFonts w:ascii="Arial" w:hAnsi="Arial" w:cs="Arial"/>
                <w:b/>
                <w:bCs/>
                <w:sz w:val="16"/>
                <w:szCs w:val="16"/>
              </w:rPr>
              <w:t>Pol</w:t>
            </w:r>
            <w:bookmarkStart w:id="0" w:name="_GoBack"/>
            <w:bookmarkEnd w:id="0"/>
            <w:r w:rsidRPr="007D68E7">
              <w:rPr>
                <w:rFonts w:ascii="Arial" w:hAnsi="Arial" w:cs="Arial"/>
                <w:b/>
                <w:bCs/>
                <w:sz w:val="16"/>
                <w:szCs w:val="16"/>
              </w:rPr>
              <w:t>itical Science</w:t>
            </w:r>
            <w:r w:rsidR="006A7A97" w:rsidRPr="007D68E7">
              <w:rPr>
                <w:rFonts w:ascii="Arial" w:hAnsi="Arial" w:cs="Arial"/>
                <w:b/>
                <w:bCs/>
                <w:sz w:val="16"/>
                <w:szCs w:val="16"/>
              </w:rPr>
              <w:t xml:space="preserve"> Pathway Course</w:t>
            </w:r>
            <w:r w:rsidR="00CC0279" w:rsidRPr="007D68E7">
              <w:rPr>
                <w:rFonts w:ascii="Arial" w:hAnsi="Arial" w:cs="Arial"/>
                <w:b/>
                <w:bCs/>
                <w:sz w:val="16"/>
                <w:szCs w:val="16"/>
              </w:rPr>
              <w:t>s</w:t>
            </w:r>
          </w:p>
        </w:tc>
        <w:tc>
          <w:tcPr>
            <w:tcW w:w="1864" w:type="dxa"/>
            <w:vAlign w:val="center"/>
          </w:tcPr>
          <w:p w:rsidR="00884DFD" w:rsidRPr="007D68E7" w:rsidRDefault="00884DFD" w:rsidP="00884DFD">
            <w:pPr>
              <w:jc w:val="center"/>
              <w:rPr>
                <w:rFonts w:ascii="Arial" w:hAnsi="Arial" w:cs="Arial"/>
                <w:b/>
                <w:bCs/>
                <w:sz w:val="16"/>
                <w:szCs w:val="16"/>
              </w:rPr>
            </w:pPr>
            <w:r w:rsidRPr="007D68E7">
              <w:rPr>
                <w:rFonts w:ascii="Arial" w:hAnsi="Arial" w:cs="Arial"/>
                <w:b/>
                <w:bCs/>
                <w:sz w:val="16"/>
                <w:szCs w:val="16"/>
              </w:rPr>
              <w:t>Bridgewater</w:t>
            </w:r>
          </w:p>
        </w:tc>
        <w:tc>
          <w:tcPr>
            <w:tcW w:w="1864" w:type="dxa"/>
            <w:vAlign w:val="center"/>
          </w:tcPr>
          <w:p w:rsidR="00884DFD" w:rsidRPr="007D68E7" w:rsidRDefault="00884DFD" w:rsidP="00884DFD">
            <w:pPr>
              <w:jc w:val="center"/>
              <w:rPr>
                <w:rFonts w:ascii="Arial" w:hAnsi="Arial" w:cs="Arial"/>
                <w:b/>
                <w:bCs/>
                <w:sz w:val="16"/>
                <w:szCs w:val="16"/>
              </w:rPr>
            </w:pPr>
            <w:r w:rsidRPr="007D68E7">
              <w:rPr>
                <w:rFonts w:ascii="Arial" w:hAnsi="Arial" w:cs="Arial"/>
                <w:b/>
                <w:bCs/>
                <w:sz w:val="16"/>
                <w:szCs w:val="16"/>
              </w:rPr>
              <w:t>Fitchburg</w:t>
            </w:r>
          </w:p>
        </w:tc>
        <w:tc>
          <w:tcPr>
            <w:tcW w:w="1864" w:type="dxa"/>
            <w:vAlign w:val="center"/>
          </w:tcPr>
          <w:p w:rsidR="00884DFD" w:rsidRPr="007D68E7" w:rsidRDefault="00884DFD" w:rsidP="00884DFD">
            <w:pPr>
              <w:jc w:val="center"/>
              <w:rPr>
                <w:rFonts w:ascii="Arial" w:hAnsi="Arial" w:cs="Arial"/>
                <w:b/>
                <w:bCs/>
                <w:sz w:val="16"/>
                <w:szCs w:val="16"/>
              </w:rPr>
            </w:pPr>
            <w:r w:rsidRPr="007D68E7">
              <w:rPr>
                <w:rFonts w:ascii="Arial" w:hAnsi="Arial" w:cs="Arial"/>
                <w:b/>
                <w:bCs/>
                <w:sz w:val="16"/>
                <w:szCs w:val="16"/>
              </w:rPr>
              <w:t>Framingham</w:t>
            </w:r>
          </w:p>
        </w:tc>
        <w:tc>
          <w:tcPr>
            <w:tcW w:w="1865" w:type="dxa"/>
            <w:vAlign w:val="center"/>
          </w:tcPr>
          <w:p w:rsidR="00884DFD" w:rsidRPr="007D68E7" w:rsidRDefault="00884DFD" w:rsidP="00884DFD">
            <w:pPr>
              <w:jc w:val="center"/>
              <w:rPr>
                <w:rFonts w:ascii="Arial" w:hAnsi="Arial" w:cs="Arial"/>
                <w:b/>
                <w:bCs/>
                <w:sz w:val="16"/>
                <w:szCs w:val="16"/>
              </w:rPr>
            </w:pPr>
            <w:r w:rsidRPr="007D68E7">
              <w:rPr>
                <w:rFonts w:ascii="Arial" w:hAnsi="Arial" w:cs="Arial"/>
                <w:b/>
                <w:bCs/>
                <w:sz w:val="16"/>
                <w:szCs w:val="16"/>
              </w:rPr>
              <w:t>Mass College of Liberal Arts</w:t>
            </w:r>
          </w:p>
        </w:tc>
        <w:tc>
          <w:tcPr>
            <w:tcW w:w="1864" w:type="dxa"/>
            <w:vAlign w:val="center"/>
          </w:tcPr>
          <w:p w:rsidR="00884DFD" w:rsidRPr="007D68E7" w:rsidRDefault="00884DFD" w:rsidP="00884DFD">
            <w:pPr>
              <w:jc w:val="center"/>
              <w:rPr>
                <w:rFonts w:ascii="Arial" w:hAnsi="Arial" w:cs="Arial"/>
                <w:b/>
                <w:bCs/>
                <w:sz w:val="16"/>
                <w:szCs w:val="16"/>
              </w:rPr>
            </w:pPr>
            <w:r w:rsidRPr="007D68E7">
              <w:rPr>
                <w:rFonts w:ascii="Arial" w:hAnsi="Arial" w:cs="Arial"/>
                <w:b/>
                <w:bCs/>
                <w:sz w:val="16"/>
                <w:szCs w:val="16"/>
              </w:rPr>
              <w:t>Salem</w:t>
            </w:r>
          </w:p>
        </w:tc>
        <w:tc>
          <w:tcPr>
            <w:tcW w:w="1864" w:type="dxa"/>
            <w:vAlign w:val="center"/>
          </w:tcPr>
          <w:p w:rsidR="00884DFD" w:rsidRPr="007D68E7" w:rsidRDefault="00884DFD" w:rsidP="00884DFD">
            <w:pPr>
              <w:jc w:val="center"/>
              <w:rPr>
                <w:rFonts w:ascii="Arial" w:hAnsi="Arial" w:cs="Arial"/>
                <w:b/>
                <w:bCs/>
                <w:sz w:val="16"/>
                <w:szCs w:val="16"/>
              </w:rPr>
            </w:pPr>
            <w:r w:rsidRPr="007D68E7">
              <w:rPr>
                <w:rFonts w:ascii="Arial" w:hAnsi="Arial" w:cs="Arial"/>
                <w:b/>
                <w:bCs/>
                <w:sz w:val="16"/>
                <w:szCs w:val="16"/>
              </w:rPr>
              <w:t>Westfield</w:t>
            </w:r>
          </w:p>
        </w:tc>
        <w:tc>
          <w:tcPr>
            <w:tcW w:w="2135" w:type="dxa"/>
            <w:vAlign w:val="center"/>
          </w:tcPr>
          <w:p w:rsidR="00884DFD" w:rsidRPr="007D68E7" w:rsidRDefault="00884DFD" w:rsidP="00884DFD">
            <w:pPr>
              <w:jc w:val="center"/>
              <w:rPr>
                <w:rFonts w:ascii="Arial" w:hAnsi="Arial" w:cs="Arial"/>
                <w:b/>
                <w:bCs/>
                <w:sz w:val="16"/>
                <w:szCs w:val="16"/>
              </w:rPr>
            </w:pPr>
            <w:r w:rsidRPr="007D68E7">
              <w:rPr>
                <w:rFonts w:ascii="Arial" w:hAnsi="Arial" w:cs="Arial"/>
                <w:b/>
                <w:bCs/>
                <w:sz w:val="16"/>
                <w:szCs w:val="16"/>
              </w:rPr>
              <w:t>Worcester</w:t>
            </w:r>
          </w:p>
        </w:tc>
      </w:tr>
      <w:tr w:rsidR="00BC16A0" w:rsidRPr="00406293" w:rsidTr="007D68E7">
        <w:tc>
          <w:tcPr>
            <w:tcW w:w="1298" w:type="dxa"/>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1</w:t>
            </w:r>
          </w:p>
        </w:tc>
        <w:tc>
          <w:tcPr>
            <w:tcW w:w="1864"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POLI 172 Intro to American Government</w:t>
            </w:r>
          </w:p>
        </w:tc>
        <w:tc>
          <w:tcPr>
            <w:tcW w:w="1864" w:type="dxa"/>
            <w:shd w:val="clear" w:color="auto" w:fill="D9D9D9" w:themeFill="background1" w:themeFillShade="D9"/>
            <w:vAlign w:val="center"/>
          </w:tcPr>
          <w:p w:rsidR="00BC16A0" w:rsidRPr="007D68E7" w:rsidRDefault="00BC16A0" w:rsidP="00CC0279">
            <w:pPr>
              <w:jc w:val="center"/>
              <w:rPr>
                <w:rFonts w:ascii="Arial" w:hAnsi="Arial" w:cs="Arial"/>
                <w:sz w:val="16"/>
                <w:szCs w:val="16"/>
              </w:rPr>
            </w:pPr>
            <w:r w:rsidRPr="007D68E7">
              <w:rPr>
                <w:rFonts w:ascii="Arial" w:hAnsi="Arial" w:cs="Arial"/>
                <w:sz w:val="16"/>
                <w:szCs w:val="16"/>
              </w:rPr>
              <w:t>POLS 1000 Introduction to United States Government</w:t>
            </w:r>
          </w:p>
        </w:tc>
        <w:tc>
          <w:tcPr>
            <w:tcW w:w="1864"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POSC 110 Intro to American Politics</w:t>
            </w:r>
          </w:p>
        </w:tc>
        <w:tc>
          <w:tcPr>
            <w:tcW w:w="1865"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POSC 201 U.S. Government and Public Policy</w:t>
            </w:r>
          </w:p>
        </w:tc>
        <w:tc>
          <w:tcPr>
            <w:tcW w:w="1864"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POL 201 Intro to American Politics or POL 219 Intro to Public Policy or POL 231 Intro to Political Theory or POL 251 Intro to International Relations or POL 271 Intro to Comparative Politics</w:t>
            </w:r>
          </w:p>
        </w:tc>
        <w:tc>
          <w:tcPr>
            <w:tcW w:w="1864"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POLS 0101 American National Government</w:t>
            </w:r>
          </w:p>
        </w:tc>
        <w:tc>
          <w:tcPr>
            <w:tcW w:w="2135" w:type="dxa"/>
            <w:vAlign w:val="center"/>
          </w:tcPr>
          <w:p w:rsidR="00BC16A0" w:rsidRPr="007D68E7" w:rsidRDefault="00BC16A0" w:rsidP="00884DFD">
            <w:pPr>
              <w:jc w:val="center"/>
              <w:rPr>
                <w:rFonts w:ascii="Arial" w:hAnsi="Arial" w:cs="Arial"/>
                <w:sz w:val="16"/>
                <w:szCs w:val="16"/>
              </w:rPr>
            </w:pPr>
          </w:p>
        </w:tc>
      </w:tr>
      <w:tr w:rsidR="00BC16A0" w:rsidRPr="00406293" w:rsidTr="007D68E7">
        <w:trPr>
          <w:trHeight w:val="692"/>
        </w:trPr>
        <w:tc>
          <w:tcPr>
            <w:tcW w:w="1298" w:type="dxa"/>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2</w:t>
            </w:r>
          </w:p>
        </w:tc>
        <w:tc>
          <w:tcPr>
            <w:tcW w:w="1864" w:type="dxa"/>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POLI 250 Research Methods in Political Science</w:t>
            </w:r>
          </w:p>
        </w:tc>
        <w:tc>
          <w:tcPr>
            <w:tcW w:w="1864"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POLS 2400 Political Science Research Methods</w:t>
            </w:r>
          </w:p>
        </w:tc>
        <w:tc>
          <w:tcPr>
            <w:tcW w:w="1864" w:type="dxa"/>
            <w:vAlign w:val="center"/>
          </w:tcPr>
          <w:p w:rsidR="00BC16A0" w:rsidRPr="007D68E7" w:rsidRDefault="00BC16A0" w:rsidP="00884DFD">
            <w:pPr>
              <w:jc w:val="center"/>
              <w:rPr>
                <w:rFonts w:ascii="Arial" w:hAnsi="Arial" w:cs="Arial"/>
                <w:sz w:val="16"/>
                <w:szCs w:val="16"/>
              </w:rPr>
            </w:pPr>
          </w:p>
        </w:tc>
        <w:tc>
          <w:tcPr>
            <w:tcW w:w="1865" w:type="dxa"/>
            <w:shd w:val="clear" w:color="auto" w:fill="FFFFFF" w:themeFill="background1"/>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POSC 210 Political Science Research and Methods</w:t>
            </w:r>
          </w:p>
        </w:tc>
        <w:tc>
          <w:tcPr>
            <w:tcW w:w="1864" w:type="dxa"/>
            <w:shd w:val="clear" w:color="auto" w:fill="FFFFFF" w:themeFill="background1"/>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POL 300R Introduction to Research in Political Science</w:t>
            </w:r>
          </w:p>
        </w:tc>
        <w:tc>
          <w:tcPr>
            <w:tcW w:w="1864" w:type="dxa"/>
            <w:vAlign w:val="center"/>
          </w:tcPr>
          <w:p w:rsidR="00BC16A0" w:rsidRPr="007D68E7" w:rsidRDefault="00BC16A0" w:rsidP="00884DFD">
            <w:pPr>
              <w:jc w:val="center"/>
              <w:rPr>
                <w:rFonts w:ascii="Arial" w:hAnsi="Arial" w:cs="Arial"/>
                <w:sz w:val="16"/>
                <w:szCs w:val="16"/>
              </w:rPr>
            </w:pPr>
          </w:p>
        </w:tc>
        <w:tc>
          <w:tcPr>
            <w:tcW w:w="2135" w:type="dxa"/>
            <w:vAlign w:val="center"/>
          </w:tcPr>
          <w:p w:rsidR="00BC16A0" w:rsidRPr="007D68E7" w:rsidRDefault="00BC16A0" w:rsidP="00884DFD">
            <w:pPr>
              <w:jc w:val="center"/>
              <w:rPr>
                <w:rFonts w:ascii="Arial" w:hAnsi="Arial" w:cs="Arial"/>
                <w:sz w:val="16"/>
                <w:szCs w:val="16"/>
              </w:rPr>
            </w:pPr>
          </w:p>
        </w:tc>
      </w:tr>
      <w:tr w:rsidR="00BC16A0" w:rsidRPr="00406293" w:rsidTr="007D68E7">
        <w:tc>
          <w:tcPr>
            <w:tcW w:w="1298" w:type="dxa"/>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3</w:t>
            </w:r>
          </w:p>
        </w:tc>
        <w:tc>
          <w:tcPr>
            <w:tcW w:w="1864" w:type="dxa"/>
            <w:vAlign w:val="center"/>
          </w:tcPr>
          <w:p w:rsidR="00BC16A0" w:rsidRPr="007D68E7" w:rsidRDefault="00BC16A0" w:rsidP="00884DFD">
            <w:pPr>
              <w:jc w:val="center"/>
              <w:rPr>
                <w:rFonts w:ascii="Arial" w:hAnsi="Arial" w:cs="Arial"/>
                <w:sz w:val="16"/>
                <w:szCs w:val="16"/>
              </w:rPr>
            </w:pPr>
          </w:p>
        </w:tc>
        <w:tc>
          <w:tcPr>
            <w:tcW w:w="1864"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POLS 1100 Intro to Political Science</w:t>
            </w:r>
          </w:p>
        </w:tc>
        <w:tc>
          <w:tcPr>
            <w:tcW w:w="1864" w:type="dxa"/>
            <w:vAlign w:val="center"/>
          </w:tcPr>
          <w:p w:rsidR="00BC16A0" w:rsidRPr="007D68E7" w:rsidRDefault="00BC16A0" w:rsidP="00884DFD">
            <w:pPr>
              <w:jc w:val="center"/>
              <w:rPr>
                <w:rFonts w:ascii="Arial" w:hAnsi="Arial" w:cs="Arial"/>
                <w:sz w:val="16"/>
                <w:szCs w:val="16"/>
              </w:rPr>
            </w:pPr>
          </w:p>
        </w:tc>
        <w:tc>
          <w:tcPr>
            <w:tcW w:w="1865" w:type="dxa"/>
            <w:vAlign w:val="center"/>
          </w:tcPr>
          <w:p w:rsidR="00BC16A0" w:rsidRPr="007D68E7" w:rsidRDefault="00BC16A0" w:rsidP="00884DFD">
            <w:pPr>
              <w:jc w:val="center"/>
              <w:rPr>
                <w:rFonts w:ascii="Arial" w:hAnsi="Arial" w:cs="Arial"/>
                <w:sz w:val="16"/>
                <w:szCs w:val="16"/>
              </w:rPr>
            </w:pPr>
          </w:p>
        </w:tc>
        <w:tc>
          <w:tcPr>
            <w:tcW w:w="1864"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POL 201 Intro to American Politics or POL 219 Intro to Public Policy or POL 231 Intro to Political Theory or POL 251 Intro to International Relations or POL 271 Intro to Comparative Politics</w:t>
            </w:r>
          </w:p>
        </w:tc>
        <w:tc>
          <w:tcPr>
            <w:tcW w:w="1864" w:type="dxa"/>
            <w:vAlign w:val="center"/>
          </w:tcPr>
          <w:p w:rsidR="00BC16A0" w:rsidRPr="007D68E7" w:rsidRDefault="00BC16A0" w:rsidP="00884DFD">
            <w:pPr>
              <w:jc w:val="center"/>
              <w:rPr>
                <w:rFonts w:ascii="Arial" w:hAnsi="Arial" w:cs="Arial"/>
                <w:sz w:val="16"/>
                <w:szCs w:val="16"/>
              </w:rPr>
            </w:pPr>
          </w:p>
        </w:tc>
        <w:tc>
          <w:tcPr>
            <w:tcW w:w="2135" w:type="dxa"/>
            <w:vAlign w:val="center"/>
          </w:tcPr>
          <w:p w:rsidR="00BC16A0" w:rsidRPr="007D68E7" w:rsidRDefault="00BC16A0" w:rsidP="00884DFD">
            <w:pPr>
              <w:jc w:val="center"/>
              <w:rPr>
                <w:rFonts w:ascii="Arial" w:hAnsi="Arial" w:cs="Arial"/>
                <w:sz w:val="16"/>
                <w:szCs w:val="16"/>
              </w:rPr>
            </w:pPr>
          </w:p>
        </w:tc>
      </w:tr>
      <w:tr w:rsidR="00BC16A0" w:rsidRPr="00406293" w:rsidTr="007D68E7">
        <w:tc>
          <w:tcPr>
            <w:tcW w:w="1298" w:type="dxa"/>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4</w:t>
            </w:r>
          </w:p>
        </w:tc>
        <w:tc>
          <w:tcPr>
            <w:tcW w:w="1864" w:type="dxa"/>
            <w:vAlign w:val="center"/>
          </w:tcPr>
          <w:p w:rsidR="00BC16A0" w:rsidRPr="007D68E7" w:rsidRDefault="00BC16A0" w:rsidP="00884DFD">
            <w:pPr>
              <w:jc w:val="center"/>
              <w:rPr>
                <w:rFonts w:ascii="Arial" w:hAnsi="Arial" w:cs="Arial"/>
                <w:sz w:val="16"/>
                <w:szCs w:val="16"/>
              </w:rPr>
            </w:pPr>
          </w:p>
        </w:tc>
        <w:tc>
          <w:tcPr>
            <w:tcW w:w="1864"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POLS 1300 Introduction to International Relations</w:t>
            </w:r>
          </w:p>
        </w:tc>
        <w:tc>
          <w:tcPr>
            <w:tcW w:w="1864"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POSC 120 Introduction to World Politics</w:t>
            </w:r>
          </w:p>
        </w:tc>
        <w:tc>
          <w:tcPr>
            <w:tcW w:w="1865"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POSC 205 International Relations</w:t>
            </w:r>
          </w:p>
        </w:tc>
        <w:tc>
          <w:tcPr>
            <w:tcW w:w="1864"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POL 201 Intro to American Politics or POL 219 Intro to Public Policy or POL 231 Intro to Political Theory or POL 251 Intro to International Relations or POL 271 Intro to Comparative Politics</w:t>
            </w:r>
          </w:p>
        </w:tc>
        <w:tc>
          <w:tcPr>
            <w:tcW w:w="1864"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POLS 0209 International Relations or POLS 0210 Comparative European Gov or POLS 0224 Politics of Developing Countries</w:t>
            </w:r>
          </w:p>
        </w:tc>
        <w:tc>
          <w:tcPr>
            <w:tcW w:w="2135" w:type="dxa"/>
            <w:vAlign w:val="center"/>
          </w:tcPr>
          <w:p w:rsidR="00BC16A0" w:rsidRPr="007D68E7" w:rsidRDefault="00BC16A0" w:rsidP="00884DFD">
            <w:pPr>
              <w:jc w:val="center"/>
              <w:rPr>
                <w:rFonts w:ascii="Arial" w:hAnsi="Arial" w:cs="Arial"/>
                <w:sz w:val="16"/>
                <w:szCs w:val="16"/>
              </w:rPr>
            </w:pPr>
          </w:p>
        </w:tc>
      </w:tr>
      <w:tr w:rsidR="00BC16A0" w:rsidRPr="00406293" w:rsidTr="007D68E7">
        <w:trPr>
          <w:cantSplit/>
          <w:trHeight w:val="1925"/>
        </w:trPr>
        <w:tc>
          <w:tcPr>
            <w:tcW w:w="1298" w:type="dxa"/>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lastRenderedPageBreak/>
              <w:t>5</w:t>
            </w:r>
          </w:p>
        </w:tc>
        <w:tc>
          <w:tcPr>
            <w:tcW w:w="1864" w:type="dxa"/>
            <w:vAlign w:val="center"/>
          </w:tcPr>
          <w:p w:rsidR="00BC16A0" w:rsidRPr="007D68E7" w:rsidRDefault="00BC16A0" w:rsidP="00884DFD">
            <w:pPr>
              <w:jc w:val="center"/>
              <w:rPr>
                <w:rFonts w:ascii="Arial" w:hAnsi="Arial" w:cs="Arial"/>
                <w:sz w:val="16"/>
                <w:szCs w:val="16"/>
              </w:rPr>
            </w:pPr>
          </w:p>
        </w:tc>
        <w:tc>
          <w:tcPr>
            <w:tcW w:w="1864" w:type="dxa"/>
            <w:vAlign w:val="center"/>
          </w:tcPr>
          <w:p w:rsidR="00BC16A0" w:rsidRPr="007D68E7" w:rsidRDefault="00BC16A0" w:rsidP="00884DFD">
            <w:pPr>
              <w:jc w:val="center"/>
              <w:rPr>
                <w:rFonts w:ascii="Arial" w:hAnsi="Arial" w:cs="Arial"/>
                <w:sz w:val="16"/>
                <w:szCs w:val="16"/>
              </w:rPr>
            </w:pPr>
          </w:p>
        </w:tc>
        <w:tc>
          <w:tcPr>
            <w:tcW w:w="1864" w:type="dxa"/>
            <w:vAlign w:val="center"/>
          </w:tcPr>
          <w:p w:rsidR="00BC16A0" w:rsidRPr="007D68E7" w:rsidRDefault="00BC16A0" w:rsidP="00884DFD">
            <w:pPr>
              <w:jc w:val="center"/>
              <w:rPr>
                <w:rFonts w:ascii="Arial" w:hAnsi="Arial" w:cs="Arial"/>
                <w:sz w:val="16"/>
                <w:szCs w:val="16"/>
              </w:rPr>
            </w:pPr>
          </w:p>
        </w:tc>
        <w:tc>
          <w:tcPr>
            <w:tcW w:w="1865"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POSC 202 Comparative Government and Public Policy</w:t>
            </w:r>
          </w:p>
        </w:tc>
        <w:tc>
          <w:tcPr>
            <w:tcW w:w="1864"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POL 201 Intro to American Politics or POL 219 Intro to Public Policy or POL 231 Intro to Political Theory or POL 251 Intro to International Relations or POL 271 Intro to Comparative Politics</w:t>
            </w:r>
          </w:p>
        </w:tc>
        <w:tc>
          <w:tcPr>
            <w:tcW w:w="1864" w:type="dxa"/>
            <w:vAlign w:val="center"/>
          </w:tcPr>
          <w:p w:rsidR="00BC16A0" w:rsidRPr="007D68E7" w:rsidRDefault="00BC16A0" w:rsidP="00884DFD">
            <w:pPr>
              <w:jc w:val="center"/>
              <w:rPr>
                <w:rFonts w:ascii="Arial" w:hAnsi="Arial" w:cs="Arial"/>
                <w:sz w:val="16"/>
                <w:szCs w:val="16"/>
              </w:rPr>
            </w:pPr>
          </w:p>
        </w:tc>
        <w:tc>
          <w:tcPr>
            <w:tcW w:w="2135" w:type="dxa"/>
            <w:vAlign w:val="center"/>
          </w:tcPr>
          <w:p w:rsidR="00BC16A0" w:rsidRPr="007D68E7" w:rsidRDefault="00BC16A0" w:rsidP="00884DFD">
            <w:pPr>
              <w:jc w:val="center"/>
              <w:rPr>
                <w:rFonts w:ascii="Arial" w:hAnsi="Arial" w:cs="Arial"/>
                <w:sz w:val="16"/>
                <w:szCs w:val="16"/>
              </w:rPr>
            </w:pPr>
          </w:p>
        </w:tc>
      </w:tr>
      <w:tr w:rsidR="00BC16A0" w:rsidRPr="00406293" w:rsidTr="007D68E7">
        <w:trPr>
          <w:cantSplit/>
          <w:trHeight w:val="1250"/>
        </w:trPr>
        <w:tc>
          <w:tcPr>
            <w:tcW w:w="1298" w:type="dxa"/>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6</w:t>
            </w:r>
          </w:p>
        </w:tc>
        <w:tc>
          <w:tcPr>
            <w:tcW w:w="1864" w:type="dxa"/>
            <w:vAlign w:val="center"/>
          </w:tcPr>
          <w:p w:rsidR="00BC16A0" w:rsidRPr="007D68E7" w:rsidRDefault="00BC16A0" w:rsidP="00884DFD">
            <w:pPr>
              <w:jc w:val="center"/>
              <w:rPr>
                <w:rFonts w:ascii="Arial" w:hAnsi="Arial" w:cs="Arial"/>
                <w:sz w:val="16"/>
                <w:szCs w:val="16"/>
              </w:rPr>
            </w:pPr>
          </w:p>
        </w:tc>
        <w:tc>
          <w:tcPr>
            <w:tcW w:w="1864" w:type="dxa"/>
            <w:vAlign w:val="center"/>
          </w:tcPr>
          <w:p w:rsidR="00BC16A0" w:rsidRPr="007D68E7" w:rsidRDefault="00BC16A0" w:rsidP="00884DFD">
            <w:pPr>
              <w:jc w:val="center"/>
              <w:rPr>
                <w:rFonts w:ascii="Arial" w:hAnsi="Arial" w:cs="Arial"/>
                <w:sz w:val="16"/>
                <w:szCs w:val="16"/>
              </w:rPr>
            </w:pPr>
          </w:p>
        </w:tc>
        <w:tc>
          <w:tcPr>
            <w:tcW w:w="1864" w:type="dxa"/>
            <w:vAlign w:val="center"/>
          </w:tcPr>
          <w:p w:rsidR="00BC16A0" w:rsidRPr="007D68E7" w:rsidRDefault="00BC16A0" w:rsidP="00884DFD">
            <w:pPr>
              <w:jc w:val="center"/>
              <w:rPr>
                <w:rFonts w:ascii="Arial" w:hAnsi="Arial" w:cs="Arial"/>
                <w:sz w:val="16"/>
                <w:szCs w:val="16"/>
              </w:rPr>
            </w:pPr>
          </w:p>
        </w:tc>
        <w:tc>
          <w:tcPr>
            <w:tcW w:w="1865" w:type="dxa"/>
            <w:vAlign w:val="center"/>
          </w:tcPr>
          <w:p w:rsidR="00BC16A0" w:rsidRPr="007D68E7" w:rsidRDefault="00BC16A0" w:rsidP="00884DFD">
            <w:pPr>
              <w:jc w:val="center"/>
              <w:rPr>
                <w:rFonts w:ascii="Arial" w:hAnsi="Arial" w:cs="Arial"/>
                <w:sz w:val="16"/>
                <w:szCs w:val="16"/>
              </w:rPr>
            </w:pPr>
          </w:p>
        </w:tc>
        <w:tc>
          <w:tcPr>
            <w:tcW w:w="1864"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POL 101 Understanding the Political World or POL 110H Honors: Understanding the Political World</w:t>
            </w:r>
          </w:p>
        </w:tc>
        <w:tc>
          <w:tcPr>
            <w:tcW w:w="1864" w:type="dxa"/>
            <w:vAlign w:val="center"/>
          </w:tcPr>
          <w:p w:rsidR="00BC16A0" w:rsidRPr="007D68E7" w:rsidRDefault="00BC16A0" w:rsidP="00884DFD">
            <w:pPr>
              <w:jc w:val="center"/>
              <w:rPr>
                <w:rFonts w:ascii="Arial" w:hAnsi="Arial" w:cs="Arial"/>
                <w:sz w:val="16"/>
                <w:szCs w:val="16"/>
              </w:rPr>
            </w:pPr>
          </w:p>
        </w:tc>
        <w:tc>
          <w:tcPr>
            <w:tcW w:w="2135" w:type="dxa"/>
            <w:vAlign w:val="center"/>
          </w:tcPr>
          <w:p w:rsidR="00BC16A0" w:rsidRPr="007D68E7" w:rsidRDefault="00BC16A0" w:rsidP="00884DFD">
            <w:pPr>
              <w:jc w:val="center"/>
              <w:rPr>
                <w:rFonts w:ascii="Arial" w:hAnsi="Arial" w:cs="Arial"/>
                <w:sz w:val="16"/>
                <w:szCs w:val="16"/>
              </w:rPr>
            </w:pPr>
          </w:p>
        </w:tc>
      </w:tr>
      <w:tr w:rsidR="00BC16A0" w:rsidRPr="00406293" w:rsidTr="007D68E7">
        <w:trPr>
          <w:cantSplit/>
          <w:trHeight w:val="1970"/>
        </w:trPr>
        <w:tc>
          <w:tcPr>
            <w:tcW w:w="1298" w:type="dxa"/>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7</w:t>
            </w:r>
          </w:p>
        </w:tc>
        <w:tc>
          <w:tcPr>
            <w:tcW w:w="1864" w:type="dxa"/>
            <w:vAlign w:val="center"/>
          </w:tcPr>
          <w:p w:rsidR="00BC16A0" w:rsidRPr="007D68E7" w:rsidRDefault="00BC16A0" w:rsidP="00EF2185">
            <w:pPr>
              <w:pStyle w:val="Footer"/>
              <w:jc w:val="center"/>
              <w:rPr>
                <w:rFonts w:ascii="Arial" w:hAnsi="Arial" w:cs="Arial"/>
                <w:sz w:val="16"/>
                <w:szCs w:val="16"/>
              </w:rPr>
            </w:pPr>
          </w:p>
        </w:tc>
        <w:tc>
          <w:tcPr>
            <w:tcW w:w="1864" w:type="dxa"/>
            <w:vAlign w:val="center"/>
          </w:tcPr>
          <w:p w:rsidR="00BC16A0" w:rsidRPr="007D68E7" w:rsidRDefault="00BC16A0" w:rsidP="00884DFD">
            <w:pPr>
              <w:jc w:val="center"/>
              <w:rPr>
                <w:rFonts w:ascii="Arial" w:hAnsi="Arial" w:cs="Arial"/>
                <w:sz w:val="16"/>
                <w:szCs w:val="16"/>
              </w:rPr>
            </w:pPr>
          </w:p>
        </w:tc>
        <w:tc>
          <w:tcPr>
            <w:tcW w:w="1864" w:type="dxa"/>
            <w:vAlign w:val="center"/>
          </w:tcPr>
          <w:p w:rsidR="00BC16A0" w:rsidRPr="007D68E7" w:rsidRDefault="00BC16A0" w:rsidP="00884DFD">
            <w:pPr>
              <w:jc w:val="center"/>
              <w:rPr>
                <w:rFonts w:ascii="Arial" w:hAnsi="Arial" w:cs="Arial"/>
                <w:sz w:val="16"/>
                <w:szCs w:val="16"/>
              </w:rPr>
            </w:pPr>
          </w:p>
        </w:tc>
        <w:tc>
          <w:tcPr>
            <w:tcW w:w="1865" w:type="dxa"/>
            <w:vAlign w:val="center"/>
          </w:tcPr>
          <w:p w:rsidR="00BC16A0" w:rsidRPr="007D68E7" w:rsidRDefault="00BC16A0" w:rsidP="00884DFD">
            <w:pPr>
              <w:jc w:val="center"/>
              <w:rPr>
                <w:rFonts w:ascii="Arial" w:hAnsi="Arial" w:cs="Arial"/>
                <w:sz w:val="16"/>
                <w:szCs w:val="16"/>
              </w:rPr>
            </w:pPr>
          </w:p>
        </w:tc>
        <w:tc>
          <w:tcPr>
            <w:tcW w:w="1864" w:type="dxa"/>
            <w:shd w:val="clear" w:color="auto" w:fill="FFFFFF" w:themeFill="background1"/>
            <w:vAlign w:val="center"/>
          </w:tcPr>
          <w:p w:rsidR="00BC16A0" w:rsidRPr="007D68E7" w:rsidRDefault="00BC16A0" w:rsidP="00884DFD">
            <w:pPr>
              <w:jc w:val="center"/>
              <w:rPr>
                <w:rFonts w:ascii="Arial" w:hAnsi="Arial" w:cs="Arial"/>
                <w:sz w:val="16"/>
                <w:szCs w:val="16"/>
              </w:rPr>
            </w:pPr>
          </w:p>
        </w:tc>
        <w:tc>
          <w:tcPr>
            <w:tcW w:w="1864" w:type="dxa"/>
            <w:shd w:val="clear" w:color="auto" w:fill="D9D9D9" w:themeFill="background1" w:themeFillShade="D9"/>
            <w:vAlign w:val="center"/>
          </w:tcPr>
          <w:p w:rsidR="00BC16A0" w:rsidRPr="007D68E7" w:rsidRDefault="00BC16A0" w:rsidP="00EF2185">
            <w:pPr>
              <w:jc w:val="center"/>
              <w:rPr>
                <w:rFonts w:ascii="Arial" w:hAnsi="Arial" w:cs="Arial"/>
                <w:sz w:val="16"/>
                <w:szCs w:val="16"/>
              </w:rPr>
            </w:pPr>
            <w:r w:rsidRPr="007D68E7">
              <w:rPr>
                <w:rFonts w:ascii="Arial" w:hAnsi="Arial" w:cs="Arial"/>
                <w:sz w:val="16"/>
                <w:szCs w:val="16"/>
              </w:rPr>
              <w:t>POLS 0215 American Political Thought or POLS 0301 Classical Political Thought or POLS 0302 Modern Political Thought or POLS 0335 Feminist Political Thought or POLS 0340 Politics and “The Family”</w:t>
            </w:r>
          </w:p>
        </w:tc>
        <w:tc>
          <w:tcPr>
            <w:tcW w:w="2135" w:type="dxa"/>
            <w:vAlign w:val="center"/>
          </w:tcPr>
          <w:p w:rsidR="00BC16A0" w:rsidRPr="007D68E7" w:rsidRDefault="00BC16A0" w:rsidP="00884DFD">
            <w:pPr>
              <w:jc w:val="center"/>
              <w:rPr>
                <w:rFonts w:ascii="Arial" w:hAnsi="Arial" w:cs="Arial"/>
                <w:sz w:val="16"/>
                <w:szCs w:val="16"/>
              </w:rPr>
            </w:pPr>
          </w:p>
        </w:tc>
      </w:tr>
      <w:tr w:rsidR="00BC16A0" w:rsidRPr="00406293" w:rsidTr="007D68E7">
        <w:trPr>
          <w:cantSplit/>
          <w:trHeight w:val="530"/>
        </w:trPr>
        <w:tc>
          <w:tcPr>
            <w:tcW w:w="1298" w:type="dxa"/>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8</w:t>
            </w:r>
          </w:p>
        </w:tc>
        <w:tc>
          <w:tcPr>
            <w:tcW w:w="1864" w:type="dxa"/>
            <w:vAlign w:val="center"/>
          </w:tcPr>
          <w:p w:rsidR="00BC16A0" w:rsidRPr="007D68E7" w:rsidRDefault="00BC16A0" w:rsidP="00884DFD">
            <w:pPr>
              <w:jc w:val="center"/>
              <w:rPr>
                <w:rFonts w:ascii="Arial" w:hAnsi="Arial" w:cs="Arial"/>
                <w:sz w:val="16"/>
                <w:szCs w:val="16"/>
              </w:rPr>
            </w:pPr>
          </w:p>
        </w:tc>
        <w:tc>
          <w:tcPr>
            <w:tcW w:w="1864" w:type="dxa"/>
            <w:vAlign w:val="center"/>
          </w:tcPr>
          <w:p w:rsidR="00BC16A0" w:rsidRPr="007D68E7" w:rsidRDefault="00BC16A0" w:rsidP="00884DFD">
            <w:pPr>
              <w:jc w:val="center"/>
              <w:rPr>
                <w:rFonts w:ascii="Arial" w:hAnsi="Arial" w:cs="Arial"/>
                <w:sz w:val="16"/>
                <w:szCs w:val="16"/>
              </w:rPr>
            </w:pPr>
          </w:p>
        </w:tc>
        <w:tc>
          <w:tcPr>
            <w:tcW w:w="1864" w:type="dxa"/>
            <w:vAlign w:val="center"/>
          </w:tcPr>
          <w:p w:rsidR="00BC16A0" w:rsidRPr="007D68E7" w:rsidRDefault="00BC16A0" w:rsidP="00884DFD">
            <w:pPr>
              <w:jc w:val="center"/>
              <w:rPr>
                <w:rFonts w:ascii="Arial" w:hAnsi="Arial" w:cs="Arial"/>
                <w:sz w:val="16"/>
                <w:szCs w:val="16"/>
              </w:rPr>
            </w:pPr>
          </w:p>
        </w:tc>
        <w:tc>
          <w:tcPr>
            <w:tcW w:w="1865" w:type="dxa"/>
            <w:vAlign w:val="center"/>
          </w:tcPr>
          <w:p w:rsidR="00BC16A0" w:rsidRPr="007D68E7" w:rsidRDefault="00BC16A0" w:rsidP="00884DFD">
            <w:pPr>
              <w:jc w:val="center"/>
              <w:rPr>
                <w:rFonts w:ascii="Arial" w:hAnsi="Arial" w:cs="Arial"/>
                <w:sz w:val="16"/>
                <w:szCs w:val="16"/>
              </w:rPr>
            </w:pPr>
          </w:p>
        </w:tc>
        <w:tc>
          <w:tcPr>
            <w:tcW w:w="1864" w:type="dxa"/>
            <w:shd w:val="clear" w:color="auto" w:fill="FFFFFF" w:themeFill="background1"/>
            <w:vAlign w:val="center"/>
          </w:tcPr>
          <w:p w:rsidR="00BC16A0" w:rsidRPr="007D68E7" w:rsidRDefault="00BC16A0" w:rsidP="00884DFD">
            <w:pPr>
              <w:jc w:val="center"/>
              <w:rPr>
                <w:rFonts w:ascii="Arial" w:hAnsi="Arial" w:cs="Arial"/>
                <w:sz w:val="16"/>
                <w:szCs w:val="16"/>
              </w:rPr>
            </w:pPr>
          </w:p>
        </w:tc>
        <w:tc>
          <w:tcPr>
            <w:tcW w:w="1864" w:type="dxa"/>
            <w:shd w:val="clear" w:color="auto" w:fill="FFFFFF" w:themeFill="background1"/>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POLS 0206 Political Analysis</w:t>
            </w:r>
          </w:p>
        </w:tc>
        <w:tc>
          <w:tcPr>
            <w:tcW w:w="2135" w:type="dxa"/>
            <w:vAlign w:val="center"/>
          </w:tcPr>
          <w:p w:rsidR="00BC16A0" w:rsidRPr="007D68E7" w:rsidRDefault="00BC16A0" w:rsidP="00884DFD">
            <w:pPr>
              <w:jc w:val="center"/>
              <w:rPr>
                <w:rFonts w:ascii="Arial" w:hAnsi="Arial" w:cs="Arial"/>
                <w:sz w:val="16"/>
                <w:szCs w:val="16"/>
              </w:rPr>
            </w:pPr>
          </w:p>
        </w:tc>
      </w:tr>
      <w:tr w:rsidR="00BC16A0" w:rsidRPr="00406293" w:rsidTr="007D68E7">
        <w:trPr>
          <w:cantSplit/>
          <w:trHeight w:val="890"/>
        </w:trPr>
        <w:tc>
          <w:tcPr>
            <w:tcW w:w="1298" w:type="dxa"/>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9</w:t>
            </w:r>
          </w:p>
        </w:tc>
        <w:tc>
          <w:tcPr>
            <w:tcW w:w="1864" w:type="dxa"/>
            <w:vAlign w:val="center"/>
          </w:tcPr>
          <w:p w:rsidR="00BC16A0" w:rsidRPr="007D68E7" w:rsidRDefault="00BC16A0" w:rsidP="00884DFD">
            <w:pPr>
              <w:jc w:val="center"/>
              <w:rPr>
                <w:rFonts w:ascii="Arial" w:hAnsi="Arial" w:cs="Arial"/>
                <w:sz w:val="16"/>
                <w:szCs w:val="16"/>
              </w:rPr>
            </w:pPr>
          </w:p>
        </w:tc>
        <w:tc>
          <w:tcPr>
            <w:tcW w:w="1864"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 xml:space="preserve">CSC 0100 Computer </w:t>
            </w:r>
            <w:r w:rsidR="0021457D" w:rsidRPr="007D68E7">
              <w:rPr>
                <w:rFonts w:ascii="Arial" w:hAnsi="Arial" w:cs="Arial"/>
                <w:sz w:val="16"/>
                <w:szCs w:val="16"/>
              </w:rPr>
              <w:t xml:space="preserve">Science </w:t>
            </w:r>
            <w:r w:rsidRPr="007D68E7">
              <w:rPr>
                <w:rFonts w:ascii="Arial" w:hAnsi="Arial" w:cs="Arial"/>
                <w:sz w:val="16"/>
                <w:szCs w:val="16"/>
              </w:rPr>
              <w:t>Basics or CSC 1100 Computer Applications</w:t>
            </w:r>
          </w:p>
        </w:tc>
        <w:tc>
          <w:tcPr>
            <w:tcW w:w="1864" w:type="dxa"/>
            <w:vAlign w:val="center"/>
          </w:tcPr>
          <w:p w:rsidR="00BC16A0" w:rsidRPr="007D68E7" w:rsidRDefault="00BC16A0" w:rsidP="00884DFD">
            <w:pPr>
              <w:jc w:val="center"/>
              <w:rPr>
                <w:rFonts w:ascii="Arial" w:hAnsi="Arial" w:cs="Arial"/>
                <w:sz w:val="16"/>
                <w:szCs w:val="16"/>
              </w:rPr>
            </w:pPr>
          </w:p>
        </w:tc>
        <w:tc>
          <w:tcPr>
            <w:tcW w:w="1865" w:type="dxa"/>
            <w:vAlign w:val="center"/>
          </w:tcPr>
          <w:p w:rsidR="00BC16A0" w:rsidRPr="007D68E7" w:rsidRDefault="00BC16A0" w:rsidP="00884DFD">
            <w:pPr>
              <w:jc w:val="center"/>
              <w:rPr>
                <w:rFonts w:ascii="Arial" w:hAnsi="Arial" w:cs="Arial"/>
                <w:sz w:val="16"/>
                <w:szCs w:val="16"/>
              </w:rPr>
            </w:pPr>
          </w:p>
        </w:tc>
        <w:tc>
          <w:tcPr>
            <w:tcW w:w="1864" w:type="dxa"/>
            <w:shd w:val="clear" w:color="auto" w:fill="FFFFFF" w:themeFill="background1"/>
            <w:vAlign w:val="center"/>
          </w:tcPr>
          <w:p w:rsidR="00BC16A0" w:rsidRPr="007D68E7" w:rsidRDefault="00BC16A0" w:rsidP="00884DFD">
            <w:pPr>
              <w:jc w:val="center"/>
              <w:rPr>
                <w:rFonts w:ascii="Arial" w:hAnsi="Arial" w:cs="Arial"/>
                <w:sz w:val="16"/>
                <w:szCs w:val="16"/>
              </w:rPr>
            </w:pPr>
          </w:p>
        </w:tc>
        <w:tc>
          <w:tcPr>
            <w:tcW w:w="1864" w:type="dxa"/>
            <w:shd w:val="clear" w:color="auto" w:fill="auto"/>
            <w:vAlign w:val="center"/>
          </w:tcPr>
          <w:p w:rsidR="00BC16A0" w:rsidRPr="007D68E7" w:rsidRDefault="00BC16A0" w:rsidP="00884DFD">
            <w:pPr>
              <w:jc w:val="center"/>
              <w:rPr>
                <w:rFonts w:ascii="Arial" w:hAnsi="Arial" w:cs="Arial"/>
                <w:sz w:val="16"/>
                <w:szCs w:val="16"/>
              </w:rPr>
            </w:pPr>
          </w:p>
        </w:tc>
        <w:tc>
          <w:tcPr>
            <w:tcW w:w="2135" w:type="dxa"/>
            <w:vAlign w:val="center"/>
          </w:tcPr>
          <w:p w:rsidR="00BC16A0" w:rsidRPr="007D68E7" w:rsidRDefault="00BC16A0" w:rsidP="00884DFD">
            <w:pPr>
              <w:jc w:val="center"/>
              <w:rPr>
                <w:rFonts w:ascii="Arial" w:hAnsi="Arial" w:cs="Arial"/>
                <w:sz w:val="16"/>
                <w:szCs w:val="16"/>
              </w:rPr>
            </w:pPr>
          </w:p>
        </w:tc>
      </w:tr>
      <w:tr w:rsidR="00BC16A0" w:rsidRPr="00406293" w:rsidTr="007D68E7">
        <w:trPr>
          <w:cantSplit/>
          <w:trHeight w:val="440"/>
        </w:trPr>
        <w:tc>
          <w:tcPr>
            <w:tcW w:w="1298" w:type="dxa"/>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10</w:t>
            </w:r>
          </w:p>
        </w:tc>
        <w:tc>
          <w:tcPr>
            <w:tcW w:w="1864" w:type="dxa"/>
            <w:vAlign w:val="center"/>
          </w:tcPr>
          <w:p w:rsidR="00BC16A0" w:rsidRPr="007D68E7" w:rsidRDefault="00BC16A0" w:rsidP="00884DFD">
            <w:pPr>
              <w:jc w:val="center"/>
              <w:rPr>
                <w:rFonts w:ascii="Arial" w:hAnsi="Arial" w:cs="Arial"/>
                <w:sz w:val="16"/>
                <w:szCs w:val="16"/>
              </w:rPr>
            </w:pPr>
          </w:p>
        </w:tc>
        <w:tc>
          <w:tcPr>
            <w:tcW w:w="1864" w:type="dxa"/>
            <w:vAlign w:val="center"/>
          </w:tcPr>
          <w:p w:rsidR="00BC16A0" w:rsidRPr="007D68E7" w:rsidRDefault="00BC16A0" w:rsidP="00884DFD">
            <w:pPr>
              <w:jc w:val="center"/>
              <w:rPr>
                <w:rFonts w:ascii="Arial" w:hAnsi="Arial" w:cs="Arial"/>
                <w:sz w:val="16"/>
                <w:szCs w:val="16"/>
              </w:rPr>
            </w:pPr>
          </w:p>
        </w:tc>
        <w:tc>
          <w:tcPr>
            <w:tcW w:w="1864" w:type="dxa"/>
            <w:vAlign w:val="center"/>
          </w:tcPr>
          <w:p w:rsidR="00BC16A0" w:rsidRPr="007D68E7" w:rsidRDefault="00BC16A0" w:rsidP="00884DFD">
            <w:pPr>
              <w:jc w:val="center"/>
              <w:rPr>
                <w:rFonts w:ascii="Arial" w:hAnsi="Arial" w:cs="Arial"/>
                <w:sz w:val="16"/>
                <w:szCs w:val="16"/>
              </w:rPr>
            </w:pPr>
          </w:p>
        </w:tc>
        <w:tc>
          <w:tcPr>
            <w:tcW w:w="1865"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HIST 203 United States History to 1877</w:t>
            </w:r>
          </w:p>
        </w:tc>
        <w:tc>
          <w:tcPr>
            <w:tcW w:w="1864" w:type="dxa"/>
            <w:shd w:val="clear" w:color="auto" w:fill="FFFFFF" w:themeFill="background1"/>
            <w:vAlign w:val="center"/>
          </w:tcPr>
          <w:p w:rsidR="00BC16A0" w:rsidRPr="007D68E7" w:rsidRDefault="00BC16A0" w:rsidP="00884DFD">
            <w:pPr>
              <w:jc w:val="center"/>
              <w:rPr>
                <w:rFonts w:ascii="Arial" w:hAnsi="Arial" w:cs="Arial"/>
                <w:sz w:val="16"/>
                <w:szCs w:val="16"/>
              </w:rPr>
            </w:pPr>
          </w:p>
        </w:tc>
        <w:tc>
          <w:tcPr>
            <w:tcW w:w="1864" w:type="dxa"/>
            <w:vAlign w:val="center"/>
          </w:tcPr>
          <w:p w:rsidR="00BC16A0" w:rsidRPr="007D68E7" w:rsidRDefault="00BC16A0" w:rsidP="00884DFD">
            <w:pPr>
              <w:jc w:val="center"/>
              <w:rPr>
                <w:rFonts w:ascii="Arial" w:hAnsi="Arial" w:cs="Arial"/>
                <w:sz w:val="16"/>
                <w:szCs w:val="16"/>
              </w:rPr>
            </w:pPr>
          </w:p>
        </w:tc>
        <w:tc>
          <w:tcPr>
            <w:tcW w:w="2135" w:type="dxa"/>
            <w:vAlign w:val="center"/>
          </w:tcPr>
          <w:p w:rsidR="00BC16A0" w:rsidRPr="007D68E7" w:rsidRDefault="00BC16A0" w:rsidP="00884DFD">
            <w:pPr>
              <w:jc w:val="center"/>
              <w:rPr>
                <w:rFonts w:ascii="Arial" w:hAnsi="Arial" w:cs="Arial"/>
                <w:sz w:val="16"/>
                <w:szCs w:val="16"/>
              </w:rPr>
            </w:pPr>
          </w:p>
        </w:tc>
      </w:tr>
      <w:tr w:rsidR="00BC16A0" w:rsidRPr="00406293" w:rsidTr="007D68E7">
        <w:trPr>
          <w:cantSplit/>
          <w:trHeight w:val="620"/>
        </w:trPr>
        <w:tc>
          <w:tcPr>
            <w:tcW w:w="1298" w:type="dxa"/>
            <w:vAlign w:val="center"/>
          </w:tcPr>
          <w:p w:rsidR="00BC16A0" w:rsidRPr="007D68E7" w:rsidRDefault="00BC16A0" w:rsidP="00EE04D5">
            <w:pPr>
              <w:jc w:val="center"/>
              <w:rPr>
                <w:rFonts w:ascii="Arial" w:hAnsi="Arial" w:cs="Arial"/>
                <w:sz w:val="16"/>
                <w:szCs w:val="16"/>
              </w:rPr>
            </w:pPr>
            <w:r w:rsidRPr="007D68E7">
              <w:rPr>
                <w:rFonts w:ascii="Arial" w:hAnsi="Arial" w:cs="Arial"/>
                <w:sz w:val="16"/>
                <w:szCs w:val="16"/>
              </w:rPr>
              <w:t>11</w:t>
            </w:r>
          </w:p>
        </w:tc>
        <w:tc>
          <w:tcPr>
            <w:tcW w:w="1864" w:type="dxa"/>
            <w:vAlign w:val="center"/>
          </w:tcPr>
          <w:p w:rsidR="00BC16A0" w:rsidRPr="007D68E7" w:rsidRDefault="00BC16A0" w:rsidP="00884DFD">
            <w:pPr>
              <w:jc w:val="center"/>
              <w:rPr>
                <w:rFonts w:ascii="Arial" w:hAnsi="Arial" w:cs="Arial"/>
                <w:sz w:val="16"/>
                <w:szCs w:val="16"/>
              </w:rPr>
            </w:pPr>
          </w:p>
        </w:tc>
        <w:tc>
          <w:tcPr>
            <w:tcW w:w="1864" w:type="dxa"/>
            <w:vAlign w:val="center"/>
          </w:tcPr>
          <w:p w:rsidR="00BC16A0" w:rsidRPr="007D68E7" w:rsidRDefault="00BC16A0" w:rsidP="00884DFD">
            <w:pPr>
              <w:jc w:val="center"/>
              <w:rPr>
                <w:rFonts w:ascii="Arial" w:hAnsi="Arial" w:cs="Arial"/>
                <w:sz w:val="16"/>
                <w:szCs w:val="16"/>
              </w:rPr>
            </w:pPr>
          </w:p>
        </w:tc>
        <w:tc>
          <w:tcPr>
            <w:tcW w:w="1864" w:type="dxa"/>
            <w:vAlign w:val="center"/>
          </w:tcPr>
          <w:p w:rsidR="00BC16A0" w:rsidRPr="007D68E7" w:rsidRDefault="00BC16A0" w:rsidP="00884DFD">
            <w:pPr>
              <w:jc w:val="center"/>
              <w:rPr>
                <w:rFonts w:ascii="Arial" w:hAnsi="Arial" w:cs="Arial"/>
                <w:sz w:val="16"/>
                <w:szCs w:val="16"/>
              </w:rPr>
            </w:pPr>
          </w:p>
        </w:tc>
        <w:tc>
          <w:tcPr>
            <w:tcW w:w="1865"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HIST 204 United States History After 1877</w:t>
            </w:r>
          </w:p>
        </w:tc>
        <w:tc>
          <w:tcPr>
            <w:tcW w:w="1864" w:type="dxa"/>
            <w:shd w:val="clear" w:color="auto" w:fill="FFFFFF" w:themeFill="background1"/>
            <w:vAlign w:val="center"/>
          </w:tcPr>
          <w:p w:rsidR="00BC16A0" w:rsidRPr="007D68E7" w:rsidRDefault="00BC16A0" w:rsidP="00486767">
            <w:pPr>
              <w:jc w:val="center"/>
              <w:rPr>
                <w:rFonts w:ascii="Arial" w:hAnsi="Arial" w:cs="Arial"/>
                <w:sz w:val="16"/>
                <w:szCs w:val="16"/>
              </w:rPr>
            </w:pPr>
          </w:p>
        </w:tc>
        <w:tc>
          <w:tcPr>
            <w:tcW w:w="1864" w:type="dxa"/>
            <w:vAlign w:val="center"/>
          </w:tcPr>
          <w:p w:rsidR="00BC16A0" w:rsidRPr="007D68E7" w:rsidRDefault="00BC16A0" w:rsidP="00884DFD">
            <w:pPr>
              <w:jc w:val="center"/>
              <w:rPr>
                <w:rFonts w:ascii="Arial" w:hAnsi="Arial" w:cs="Arial"/>
                <w:sz w:val="16"/>
                <w:szCs w:val="16"/>
              </w:rPr>
            </w:pPr>
          </w:p>
        </w:tc>
        <w:tc>
          <w:tcPr>
            <w:tcW w:w="2135" w:type="dxa"/>
            <w:vAlign w:val="center"/>
          </w:tcPr>
          <w:p w:rsidR="00BC16A0" w:rsidRPr="007D68E7" w:rsidRDefault="00BC16A0" w:rsidP="00884DFD">
            <w:pPr>
              <w:jc w:val="center"/>
              <w:rPr>
                <w:rFonts w:ascii="Arial" w:hAnsi="Arial" w:cs="Arial"/>
                <w:sz w:val="16"/>
                <w:szCs w:val="16"/>
              </w:rPr>
            </w:pPr>
          </w:p>
        </w:tc>
      </w:tr>
      <w:tr w:rsidR="00BC16A0" w:rsidRPr="00406293" w:rsidTr="007D68E7">
        <w:trPr>
          <w:trHeight w:val="485"/>
        </w:trPr>
        <w:tc>
          <w:tcPr>
            <w:tcW w:w="1298" w:type="dxa"/>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12</w:t>
            </w:r>
          </w:p>
        </w:tc>
        <w:tc>
          <w:tcPr>
            <w:tcW w:w="1864" w:type="dxa"/>
            <w:vAlign w:val="center"/>
          </w:tcPr>
          <w:p w:rsidR="00BC16A0" w:rsidRPr="007D68E7" w:rsidRDefault="00BC16A0" w:rsidP="00884DFD">
            <w:pPr>
              <w:jc w:val="center"/>
              <w:rPr>
                <w:rFonts w:ascii="Arial" w:hAnsi="Arial" w:cs="Arial"/>
                <w:sz w:val="16"/>
                <w:szCs w:val="16"/>
              </w:rPr>
            </w:pPr>
          </w:p>
        </w:tc>
        <w:tc>
          <w:tcPr>
            <w:tcW w:w="1864"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MATH 1700 Applied Statistics</w:t>
            </w:r>
          </w:p>
        </w:tc>
        <w:tc>
          <w:tcPr>
            <w:tcW w:w="1864" w:type="dxa"/>
            <w:shd w:val="clear" w:color="auto" w:fill="D9D9D9" w:themeFill="background1" w:themeFillShade="D9"/>
            <w:vAlign w:val="center"/>
          </w:tcPr>
          <w:p w:rsidR="00BC16A0" w:rsidRPr="007D68E7" w:rsidRDefault="00BC16A0" w:rsidP="00AA2226">
            <w:pPr>
              <w:rPr>
                <w:rFonts w:ascii="Arial" w:hAnsi="Arial" w:cs="Arial"/>
                <w:sz w:val="16"/>
                <w:szCs w:val="16"/>
              </w:rPr>
            </w:pPr>
            <w:r w:rsidRPr="007D68E7">
              <w:rPr>
                <w:rFonts w:ascii="Arial" w:hAnsi="Arial" w:cs="Arial"/>
                <w:sz w:val="16"/>
                <w:szCs w:val="16"/>
              </w:rPr>
              <w:t>MATH 117 Introduction to Statistics</w:t>
            </w:r>
          </w:p>
        </w:tc>
        <w:tc>
          <w:tcPr>
            <w:tcW w:w="1865" w:type="dxa"/>
            <w:vAlign w:val="center"/>
          </w:tcPr>
          <w:p w:rsidR="00BC16A0" w:rsidRPr="007D68E7" w:rsidRDefault="00BC16A0" w:rsidP="00884DFD">
            <w:pPr>
              <w:jc w:val="center"/>
              <w:rPr>
                <w:rFonts w:ascii="Arial" w:hAnsi="Arial" w:cs="Arial"/>
                <w:sz w:val="16"/>
                <w:szCs w:val="16"/>
              </w:rPr>
            </w:pPr>
          </w:p>
        </w:tc>
        <w:tc>
          <w:tcPr>
            <w:tcW w:w="1864"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MAT 147 Statistics</w:t>
            </w:r>
          </w:p>
        </w:tc>
        <w:tc>
          <w:tcPr>
            <w:tcW w:w="1864" w:type="dxa"/>
            <w:vAlign w:val="center"/>
          </w:tcPr>
          <w:p w:rsidR="00BC16A0" w:rsidRPr="007D68E7" w:rsidRDefault="00BC16A0" w:rsidP="00884DFD">
            <w:pPr>
              <w:jc w:val="center"/>
              <w:rPr>
                <w:rFonts w:ascii="Arial" w:hAnsi="Arial" w:cs="Arial"/>
                <w:sz w:val="16"/>
                <w:szCs w:val="16"/>
              </w:rPr>
            </w:pPr>
          </w:p>
        </w:tc>
        <w:tc>
          <w:tcPr>
            <w:tcW w:w="2135" w:type="dxa"/>
            <w:vAlign w:val="center"/>
          </w:tcPr>
          <w:p w:rsidR="00BC16A0" w:rsidRPr="007D68E7" w:rsidRDefault="00BC16A0" w:rsidP="00884DFD">
            <w:pPr>
              <w:jc w:val="center"/>
              <w:rPr>
                <w:rFonts w:ascii="Arial" w:hAnsi="Arial" w:cs="Arial"/>
                <w:sz w:val="16"/>
                <w:szCs w:val="16"/>
              </w:rPr>
            </w:pPr>
          </w:p>
        </w:tc>
      </w:tr>
      <w:tr w:rsidR="00BC16A0" w:rsidRPr="00406293" w:rsidTr="007D68E7">
        <w:trPr>
          <w:cantSplit/>
        </w:trPr>
        <w:tc>
          <w:tcPr>
            <w:tcW w:w="1298" w:type="dxa"/>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13</w:t>
            </w:r>
          </w:p>
        </w:tc>
        <w:tc>
          <w:tcPr>
            <w:tcW w:w="1864" w:type="dxa"/>
            <w:vAlign w:val="center"/>
          </w:tcPr>
          <w:p w:rsidR="00BC16A0" w:rsidRPr="007D68E7" w:rsidRDefault="00BC16A0" w:rsidP="00884DFD">
            <w:pPr>
              <w:jc w:val="center"/>
              <w:rPr>
                <w:rFonts w:ascii="Arial" w:hAnsi="Arial" w:cs="Arial"/>
                <w:sz w:val="16"/>
                <w:szCs w:val="16"/>
              </w:rPr>
            </w:pPr>
          </w:p>
        </w:tc>
        <w:tc>
          <w:tcPr>
            <w:tcW w:w="1864" w:type="dxa"/>
            <w:shd w:val="clear" w:color="auto" w:fill="D9D9D9" w:themeFill="background1" w:themeFillShade="D9"/>
            <w:vAlign w:val="center"/>
          </w:tcPr>
          <w:p w:rsidR="00BC16A0" w:rsidRPr="007D68E7" w:rsidRDefault="00BC16A0" w:rsidP="00884DFD">
            <w:pPr>
              <w:jc w:val="center"/>
              <w:rPr>
                <w:rFonts w:ascii="Arial" w:hAnsi="Arial" w:cs="Arial"/>
                <w:sz w:val="16"/>
                <w:szCs w:val="16"/>
              </w:rPr>
            </w:pPr>
            <w:r w:rsidRPr="007D68E7">
              <w:rPr>
                <w:rFonts w:ascii="Arial" w:hAnsi="Arial" w:cs="Arial"/>
                <w:sz w:val="16"/>
                <w:szCs w:val="16"/>
              </w:rPr>
              <w:t>SPCH 1000 Speech or SPCH 1100 Argumentation and Debate or SPCH 1600 Public Speaking or POLS 4350 Moot Court</w:t>
            </w:r>
          </w:p>
        </w:tc>
        <w:tc>
          <w:tcPr>
            <w:tcW w:w="1864" w:type="dxa"/>
            <w:vAlign w:val="center"/>
          </w:tcPr>
          <w:p w:rsidR="00BC16A0" w:rsidRPr="007D68E7" w:rsidRDefault="00BC16A0" w:rsidP="00884DFD">
            <w:pPr>
              <w:jc w:val="center"/>
              <w:rPr>
                <w:rFonts w:ascii="Arial" w:hAnsi="Arial" w:cs="Arial"/>
                <w:sz w:val="16"/>
                <w:szCs w:val="16"/>
              </w:rPr>
            </w:pPr>
          </w:p>
        </w:tc>
        <w:tc>
          <w:tcPr>
            <w:tcW w:w="1865" w:type="dxa"/>
            <w:vAlign w:val="center"/>
          </w:tcPr>
          <w:p w:rsidR="00BC16A0" w:rsidRPr="007D68E7" w:rsidRDefault="00BC16A0" w:rsidP="00884DFD">
            <w:pPr>
              <w:jc w:val="center"/>
              <w:rPr>
                <w:rFonts w:ascii="Arial" w:hAnsi="Arial" w:cs="Arial"/>
                <w:sz w:val="16"/>
                <w:szCs w:val="16"/>
              </w:rPr>
            </w:pPr>
          </w:p>
        </w:tc>
        <w:tc>
          <w:tcPr>
            <w:tcW w:w="1864" w:type="dxa"/>
            <w:shd w:val="clear" w:color="auto" w:fill="FFFFFF" w:themeFill="background1"/>
            <w:vAlign w:val="center"/>
          </w:tcPr>
          <w:p w:rsidR="00BC16A0" w:rsidRPr="007D68E7" w:rsidRDefault="00BC16A0" w:rsidP="00884DFD">
            <w:pPr>
              <w:jc w:val="center"/>
              <w:rPr>
                <w:rFonts w:ascii="Arial" w:hAnsi="Arial" w:cs="Arial"/>
                <w:sz w:val="16"/>
                <w:szCs w:val="16"/>
              </w:rPr>
            </w:pPr>
          </w:p>
        </w:tc>
        <w:tc>
          <w:tcPr>
            <w:tcW w:w="1864" w:type="dxa"/>
            <w:shd w:val="clear" w:color="auto" w:fill="auto"/>
            <w:vAlign w:val="center"/>
          </w:tcPr>
          <w:p w:rsidR="00BC16A0" w:rsidRPr="007D68E7" w:rsidRDefault="00BC16A0" w:rsidP="00884DFD">
            <w:pPr>
              <w:jc w:val="center"/>
              <w:rPr>
                <w:rFonts w:ascii="Arial" w:hAnsi="Arial" w:cs="Arial"/>
                <w:sz w:val="16"/>
                <w:szCs w:val="16"/>
              </w:rPr>
            </w:pPr>
          </w:p>
        </w:tc>
        <w:tc>
          <w:tcPr>
            <w:tcW w:w="2135" w:type="dxa"/>
            <w:vAlign w:val="center"/>
          </w:tcPr>
          <w:p w:rsidR="00BC16A0" w:rsidRPr="007D68E7" w:rsidRDefault="00BC16A0" w:rsidP="00884DFD">
            <w:pPr>
              <w:jc w:val="center"/>
              <w:rPr>
                <w:rFonts w:ascii="Arial" w:hAnsi="Arial" w:cs="Arial"/>
                <w:sz w:val="16"/>
                <w:szCs w:val="16"/>
              </w:rPr>
            </w:pPr>
          </w:p>
        </w:tc>
      </w:tr>
    </w:tbl>
    <w:p w:rsidR="001709FD" w:rsidRPr="00406293" w:rsidRDefault="001709FD" w:rsidP="00884DFD">
      <w:pPr>
        <w:tabs>
          <w:tab w:val="left" w:pos="720"/>
        </w:tabs>
        <w:rPr>
          <w:sz w:val="16"/>
          <w:szCs w:val="16"/>
        </w:rPr>
      </w:pPr>
    </w:p>
    <w:sectPr w:rsidR="001709FD" w:rsidRPr="00406293" w:rsidSect="00884DFD">
      <w:headerReference w:type="even" r:id="rId6"/>
      <w:headerReference w:type="default" r:id="rId7"/>
      <w:footerReference w:type="even" r:id="rId8"/>
      <w:footerReference w:type="default" r:id="rId9"/>
      <w:pgSz w:w="15840" w:h="12240" w:orient="landscape"/>
      <w:pgMar w:top="180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226" w:rsidRDefault="00AA2226" w:rsidP="00884DFD">
      <w:r>
        <w:separator/>
      </w:r>
    </w:p>
  </w:endnote>
  <w:endnote w:type="continuationSeparator" w:id="0">
    <w:p w:rsidR="00AA2226" w:rsidRDefault="00AA2226" w:rsidP="00884DF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226" w:rsidRDefault="006E74CD" w:rsidP="00884DFD">
    <w:pPr>
      <w:pStyle w:val="Footer"/>
      <w:framePr w:wrap="around" w:vAnchor="text" w:hAnchor="margin" w:xAlign="center" w:y="1"/>
      <w:rPr>
        <w:rStyle w:val="PageNumber"/>
      </w:rPr>
    </w:pPr>
    <w:r>
      <w:rPr>
        <w:rStyle w:val="PageNumber"/>
      </w:rPr>
      <w:fldChar w:fldCharType="begin"/>
    </w:r>
    <w:r w:rsidR="00AA2226">
      <w:rPr>
        <w:rStyle w:val="PageNumber"/>
      </w:rPr>
      <w:instrText xml:space="preserve">PAGE  </w:instrText>
    </w:r>
    <w:r>
      <w:rPr>
        <w:rStyle w:val="PageNumber"/>
      </w:rPr>
      <w:fldChar w:fldCharType="end"/>
    </w:r>
  </w:p>
  <w:p w:rsidR="00AA2226" w:rsidRDefault="00AA22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9614"/>
      <w:docPartObj>
        <w:docPartGallery w:val="Page Numbers (Bottom of Page)"/>
        <w:docPartUnique/>
      </w:docPartObj>
    </w:sdtPr>
    <w:sdtContent>
      <w:p w:rsidR="007D68E7" w:rsidRPr="007D68E7" w:rsidRDefault="007D68E7" w:rsidP="007D68E7">
        <w:pPr>
          <w:pStyle w:val="Footer"/>
          <w:ind w:left="-1080" w:right="-720"/>
          <w:rPr>
            <w:rFonts w:ascii="Arial" w:hAnsi="Arial" w:cs="Arial"/>
            <w:b/>
          </w:rPr>
        </w:pPr>
        <w:r w:rsidRPr="007D68E7">
          <w:rPr>
            <w:rFonts w:ascii="Arial" w:hAnsi="Arial" w:cs="Arial"/>
            <w:b/>
            <w:sz w:val="20"/>
            <w:szCs w:val="20"/>
          </w:rPr>
          <w:t>Please Note: (1) Courses in shaded blocks have been confirmed by their institution as 1</w:t>
        </w:r>
        <w:r w:rsidRPr="007D68E7">
          <w:rPr>
            <w:rFonts w:ascii="Arial" w:hAnsi="Arial" w:cs="Arial"/>
            <w:b/>
            <w:sz w:val="20"/>
            <w:szCs w:val="20"/>
            <w:vertAlign w:val="superscript"/>
          </w:rPr>
          <w:t>st</w:t>
        </w:r>
        <w:r w:rsidRPr="007D68E7">
          <w:rPr>
            <w:rFonts w:ascii="Arial" w:hAnsi="Arial" w:cs="Arial"/>
            <w:b/>
            <w:sz w:val="20"/>
            <w:szCs w:val="20"/>
          </w:rPr>
          <w:t xml:space="preserve"> and 2</w:t>
        </w:r>
        <w:r w:rsidRPr="007D68E7">
          <w:rPr>
            <w:rFonts w:ascii="Arial" w:hAnsi="Arial" w:cs="Arial"/>
            <w:b/>
            <w:sz w:val="20"/>
            <w:szCs w:val="20"/>
            <w:vertAlign w:val="superscript"/>
          </w:rPr>
          <w:t>nd</w:t>
        </w:r>
        <w:r w:rsidRPr="007D68E7">
          <w:rPr>
            <w:rFonts w:ascii="Arial" w:hAnsi="Arial" w:cs="Arial"/>
            <w:b/>
            <w:sz w:val="20"/>
            <w:szCs w:val="20"/>
          </w:rPr>
          <w:t xml:space="preserve"> year-level; (2) multiple options to satisfy a requirement are designated with “OR” connectors; and (3) where multiple courses are required to satisfy a specific requirement, “AND” connectors are used.</w:t>
        </w:r>
      </w:p>
      <w:p w:rsidR="007D68E7" w:rsidRDefault="007D68E7">
        <w:pPr>
          <w:pStyle w:val="Footer"/>
          <w:jc w:val="right"/>
        </w:pPr>
        <w:fldSimple w:instr=" PAGE   \* MERGEFORMAT ">
          <w:r>
            <w:rPr>
              <w:noProof/>
            </w:rPr>
            <w:t>1</w:t>
          </w:r>
        </w:fldSimple>
      </w:p>
    </w:sdtContent>
  </w:sdt>
  <w:p w:rsidR="00AA2226" w:rsidRPr="005068A2" w:rsidRDefault="00AA2226" w:rsidP="007D68E7">
    <w:pPr>
      <w:pStyle w:val="Footer"/>
      <w:ind w:right="-360"/>
      <w:rPr>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226" w:rsidRDefault="00AA2226" w:rsidP="00884DFD">
      <w:r>
        <w:separator/>
      </w:r>
    </w:p>
  </w:footnote>
  <w:footnote w:type="continuationSeparator" w:id="0">
    <w:p w:rsidR="00AA2226" w:rsidRDefault="00AA2226" w:rsidP="00884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185" w:rsidRDefault="006E74CD" w:rsidP="007224DF">
    <w:pPr>
      <w:pStyle w:val="Header"/>
      <w:framePr w:wrap="around" w:vAnchor="text" w:hAnchor="margin" w:xAlign="right" w:y="1"/>
      <w:rPr>
        <w:rStyle w:val="PageNumber"/>
      </w:rPr>
    </w:pPr>
    <w:r>
      <w:rPr>
        <w:rStyle w:val="PageNumber"/>
      </w:rPr>
      <w:fldChar w:fldCharType="begin"/>
    </w:r>
    <w:r w:rsidR="00EF2185">
      <w:rPr>
        <w:rStyle w:val="PageNumber"/>
      </w:rPr>
      <w:instrText xml:space="preserve">PAGE  </w:instrText>
    </w:r>
    <w:r>
      <w:rPr>
        <w:rStyle w:val="PageNumber"/>
      </w:rPr>
      <w:fldChar w:fldCharType="end"/>
    </w:r>
  </w:p>
  <w:p w:rsidR="00AB4AFF" w:rsidRDefault="00AB4AFF" w:rsidP="00EF218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226" w:rsidRPr="007D68E7" w:rsidRDefault="00AA2226" w:rsidP="00EF2185">
    <w:pPr>
      <w:pStyle w:val="Header"/>
      <w:ind w:right="360"/>
      <w:jc w:val="center"/>
      <w:rPr>
        <w:rFonts w:ascii="Arial" w:hAnsi="Arial" w:cs="Arial"/>
        <w:b/>
      </w:rPr>
    </w:pPr>
    <w:r w:rsidRPr="007D68E7">
      <w:rPr>
        <w:rFonts w:ascii="Arial" w:hAnsi="Arial" w:cs="Arial"/>
        <w:b/>
      </w:rPr>
      <w:t>Massachusetts State University</w:t>
    </w:r>
  </w:p>
  <w:p w:rsidR="00AA2226" w:rsidRPr="007D68E7" w:rsidRDefault="00AA2226" w:rsidP="005068A2">
    <w:pPr>
      <w:pStyle w:val="Header"/>
      <w:jc w:val="center"/>
      <w:rPr>
        <w:rFonts w:ascii="Arial" w:hAnsi="Arial" w:cs="Arial"/>
        <w:b/>
      </w:rPr>
    </w:pPr>
    <w:r w:rsidRPr="007D68E7">
      <w:rPr>
        <w:rFonts w:ascii="Arial" w:hAnsi="Arial" w:cs="Arial"/>
        <w:b/>
      </w:rPr>
      <w:t>First and Second Year Political Science Pathway Major (Foundational) Courses</w:t>
    </w:r>
  </w:p>
  <w:p w:rsidR="00AA2226" w:rsidRPr="007D68E7" w:rsidRDefault="005068A2" w:rsidP="002167E9">
    <w:pPr>
      <w:pStyle w:val="Header"/>
      <w:jc w:val="center"/>
      <w:rPr>
        <w:rFonts w:ascii="Arial" w:hAnsi="Arial" w:cs="Arial"/>
        <w:b/>
        <w:sz w:val="48"/>
        <w:szCs w:val="48"/>
      </w:rPr>
    </w:pPr>
    <w:r w:rsidRPr="007D68E7">
      <w:rPr>
        <w:rFonts w:ascii="Arial" w:hAnsi="Arial" w:cs="Arial"/>
        <w:b/>
        <w:sz w:val="48"/>
        <w:szCs w:val="48"/>
      </w:rPr>
      <w:t>DRAFT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884DFD"/>
    <w:rsid w:val="001709FD"/>
    <w:rsid w:val="001C1F5D"/>
    <w:rsid w:val="0021457D"/>
    <w:rsid w:val="002167E9"/>
    <w:rsid w:val="00241B7E"/>
    <w:rsid w:val="0029362E"/>
    <w:rsid w:val="002C3A50"/>
    <w:rsid w:val="003A3A61"/>
    <w:rsid w:val="00406293"/>
    <w:rsid w:val="00451546"/>
    <w:rsid w:val="00486767"/>
    <w:rsid w:val="005068A2"/>
    <w:rsid w:val="00535BB0"/>
    <w:rsid w:val="00637769"/>
    <w:rsid w:val="00672C6E"/>
    <w:rsid w:val="006A7A97"/>
    <w:rsid w:val="006E74CD"/>
    <w:rsid w:val="00747A84"/>
    <w:rsid w:val="007B607D"/>
    <w:rsid w:val="007D68E7"/>
    <w:rsid w:val="00823C50"/>
    <w:rsid w:val="00884DFD"/>
    <w:rsid w:val="008A5A1A"/>
    <w:rsid w:val="008D0F1B"/>
    <w:rsid w:val="008D73A5"/>
    <w:rsid w:val="00AA2226"/>
    <w:rsid w:val="00AB4AFF"/>
    <w:rsid w:val="00B7048E"/>
    <w:rsid w:val="00BA5B3E"/>
    <w:rsid w:val="00BC16A0"/>
    <w:rsid w:val="00BD3301"/>
    <w:rsid w:val="00BE63F4"/>
    <w:rsid w:val="00CC0279"/>
    <w:rsid w:val="00CF342A"/>
    <w:rsid w:val="00EE04D5"/>
    <w:rsid w:val="00EE7A57"/>
    <w:rsid w:val="00EF2185"/>
    <w:rsid w:val="00F421D1"/>
    <w:rsid w:val="00FB105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B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84DFD"/>
    <w:pPr>
      <w:tabs>
        <w:tab w:val="center" w:pos="4320"/>
        <w:tab w:val="right" w:pos="8640"/>
      </w:tabs>
    </w:pPr>
  </w:style>
  <w:style w:type="character" w:customStyle="1" w:styleId="FooterChar">
    <w:name w:val="Footer Char"/>
    <w:basedOn w:val="DefaultParagraphFont"/>
    <w:link w:val="Footer"/>
    <w:uiPriority w:val="99"/>
    <w:rsid w:val="00884DFD"/>
  </w:style>
  <w:style w:type="character" w:styleId="PageNumber">
    <w:name w:val="page number"/>
    <w:basedOn w:val="DefaultParagraphFont"/>
    <w:uiPriority w:val="99"/>
    <w:semiHidden/>
    <w:unhideWhenUsed/>
    <w:rsid w:val="00884DFD"/>
  </w:style>
  <w:style w:type="paragraph" w:styleId="Header">
    <w:name w:val="header"/>
    <w:basedOn w:val="Normal"/>
    <w:link w:val="HeaderChar"/>
    <w:uiPriority w:val="99"/>
    <w:unhideWhenUsed/>
    <w:rsid w:val="002167E9"/>
    <w:pPr>
      <w:tabs>
        <w:tab w:val="center" w:pos="4320"/>
        <w:tab w:val="right" w:pos="8640"/>
      </w:tabs>
    </w:pPr>
  </w:style>
  <w:style w:type="character" w:customStyle="1" w:styleId="HeaderChar">
    <w:name w:val="Header Char"/>
    <w:basedOn w:val="DefaultParagraphFont"/>
    <w:link w:val="Header"/>
    <w:uiPriority w:val="99"/>
    <w:rsid w:val="002167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84DFD"/>
    <w:pPr>
      <w:tabs>
        <w:tab w:val="center" w:pos="4320"/>
        <w:tab w:val="right" w:pos="8640"/>
      </w:tabs>
    </w:pPr>
  </w:style>
  <w:style w:type="character" w:customStyle="1" w:styleId="FooterChar">
    <w:name w:val="Footer Char"/>
    <w:basedOn w:val="DefaultParagraphFont"/>
    <w:link w:val="Footer"/>
    <w:uiPriority w:val="99"/>
    <w:rsid w:val="00884DFD"/>
  </w:style>
  <w:style w:type="character" w:styleId="PageNumber">
    <w:name w:val="page number"/>
    <w:basedOn w:val="DefaultParagraphFont"/>
    <w:uiPriority w:val="99"/>
    <w:semiHidden/>
    <w:unhideWhenUsed/>
    <w:rsid w:val="00884DFD"/>
  </w:style>
  <w:style w:type="paragraph" w:styleId="Header">
    <w:name w:val="header"/>
    <w:basedOn w:val="Normal"/>
    <w:link w:val="HeaderChar"/>
    <w:uiPriority w:val="99"/>
    <w:unhideWhenUsed/>
    <w:rsid w:val="002167E9"/>
    <w:pPr>
      <w:tabs>
        <w:tab w:val="center" w:pos="4320"/>
        <w:tab w:val="right" w:pos="8640"/>
      </w:tabs>
    </w:pPr>
  </w:style>
  <w:style w:type="character" w:customStyle="1" w:styleId="HeaderChar">
    <w:name w:val="Header Char"/>
    <w:basedOn w:val="DefaultParagraphFont"/>
    <w:link w:val="Header"/>
    <w:uiPriority w:val="99"/>
    <w:rsid w:val="002167E9"/>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355</Words>
  <Characters>2028</Characters>
  <Application>Microsoft Office Word</Application>
  <DocSecurity>0</DocSecurity>
  <Lines>16</Lines>
  <Paragraphs>4</Paragraphs>
  <ScaleCrop>false</ScaleCrop>
  <Company>Massachusetts Executive Office of Education</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ALVES</dc:creator>
  <cp:lastModifiedBy>Elena Quiroz</cp:lastModifiedBy>
  <cp:revision>3</cp:revision>
  <cp:lastPrinted>2014-10-16T15:56:00Z</cp:lastPrinted>
  <dcterms:created xsi:type="dcterms:W3CDTF">2014-10-14T18:37:00Z</dcterms:created>
  <dcterms:modified xsi:type="dcterms:W3CDTF">2014-10-16T15:56:00Z</dcterms:modified>
</cp:coreProperties>
</file>